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778"/>
        <w:gridCol w:w="2044"/>
        <w:gridCol w:w="4240"/>
      </w:tblGrid>
      <w:tr w:rsidR="00826978" w:rsidRPr="00020B57" w:rsidTr="00826978">
        <w:trPr>
          <w:trHeight w:val="381"/>
        </w:trPr>
        <w:tc>
          <w:tcPr>
            <w:tcW w:w="2778" w:type="dxa"/>
            <w:vMerge w:val="restart"/>
            <w:vAlign w:val="center"/>
          </w:tcPr>
          <w:p w:rsidR="00826978" w:rsidRDefault="00826978" w:rsidP="00826978">
            <w:pPr>
              <w:jc w:val="center"/>
              <w:rPr>
                <w:b/>
              </w:rPr>
            </w:pPr>
            <w:bookmarkStart w:id="0" w:name="_GoBack"/>
            <w:bookmarkEnd w:id="0"/>
            <w:r>
              <w:rPr>
                <w:noProof/>
                <w:lang w:eastAsia="nl-BE"/>
              </w:rPr>
              <w:drawing>
                <wp:anchor distT="0" distB="0" distL="114300" distR="114300" simplePos="0" relativeHeight="251663360" behindDoc="0" locked="0" layoutInCell="1" allowOverlap="1" wp14:anchorId="519AE660" wp14:editId="3E84C2EC">
                  <wp:simplePos x="0" y="0"/>
                  <wp:positionH relativeFrom="margin">
                    <wp:posOffset>-33655</wp:posOffset>
                  </wp:positionH>
                  <wp:positionV relativeFrom="paragraph">
                    <wp:posOffset>13335</wp:posOffset>
                  </wp:positionV>
                  <wp:extent cx="1690370" cy="765810"/>
                  <wp:effectExtent l="0" t="0" r="508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276-beeldm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765810"/>
                          </a:xfrm>
                          <a:prstGeom prst="rect">
                            <a:avLst/>
                          </a:prstGeom>
                        </pic:spPr>
                      </pic:pic>
                    </a:graphicData>
                  </a:graphic>
                  <wp14:sizeRelH relativeFrom="margin">
                    <wp14:pctWidth>0</wp14:pctWidth>
                  </wp14:sizeRelH>
                  <wp14:sizeRelV relativeFrom="margin">
                    <wp14:pctHeight>0</wp14:pctHeight>
                  </wp14:sizeRelV>
                </wp:anchor>
              </w:drawing>
            </w:r>
          </w:p>
        </w:tc>
        <w:tc>
          <w:tcPr>
            <w:tcW w:w="2044" w:type="dxa"/>
            <w:vAlign w:val="center"/>
          </w:tcPr>
          <w:p w:rsidR="00826978" w:rsidRPr="00020B57" w:rsidRDefault="00826978" w:rsidP="00826978">
            <w:pPr>
              <w:jc w:val="right"/>
              <w:rPr>
                <w:b/>
              </w:rPr>
            </w:pPr>
            <w:r>
              <w:rPr>
                <w:b/>
              </w:rPr>
              <w:t>Naam:</w:t>
            </w:r>
          </w:p>
        </w:tc>
        <w:tc>
          <w:tcPr>
            <w:tcW w:w="4240" w:type="dxa"/>
            <w:vAlign w:val="center"/>
          </w:tcPr>
          <w:p w:rsidR="00826978" w:rsidRPr="00090FF9" w:rsidRDefault="00826978" w:rsidP="00826978">
            <w:pPr>
              <w:rPr>
                <w:sz w:val="24"/>
              </w:rPr>
            </w:pPr>
            <w:permStart w:id="378558006" w:edGrp="everyone"/>
            <w:r>
              <w:rPr>
                <w:sz w:val="24"/>
              </w:rPr>
              <w:t xml:space="preserve"> </w:t>
            </w:r>
            <w:permEnd w:id="378558006"/>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Voornaam:</w:t>
            </w:r>
          </w:p>
        </w:tc>
        <w:tc>
          <w:tcPr>
            <w:tcW w:w="4240" w:type="dxa"/>
            <w:vAlign w:val="center"/>
          </w:tcPr>
          <w:p w:rsidR="00020B57" w:rsidRPr="00020B57" w:rsidRDefault="00826978" w:rsidP="00826978">
            <w:pPr>
              <w:rPr>
                <w:lang w:val="en-GB"/>
              </w:rPr>
            </w:pPr>
            <w:permStart w:id="263339315" w:edGrp="everyone"/>
            <w:r>
              <w:rPr>
                <w:lang w:val="en-GB"/>
              </w:rPr>
              <w:t xml:space="preserve">  </w:t>
            </w:r>
            <w:permEnd w:id="263339315"/>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Studentennummer:</w:t>
            </w:r>
          </w:p>
        </w:tc>
        <w:tc>
          <w:tcPr>
            <w:tcW w:w="4240" w:type="dxa"/>
            <w:vAlign w:val="center"/>
          </w:tcPr>
          <w:p w:rsidR="00020B57" w:rsidRPr="00020B57" w:rsidRDefault="00826978" w:rsidP="00826978">
            <w:pPr>
              <w:rPr>
                <w:lang w:val="en-GB"/>
              </w:rPr>
            </w:pPr>
            <w:permStart w:id="851002867" w:edGrp="everyone"/>
            <w:r>
              <w:rPr>
                <w:lang w:val="en-GB"/>
              </w:rPr>
              <w:t xml:space="preserve">  </w:t>
            </w:r>
            <w:permEnd w:id="851002867"/>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Onderwijsinstelling</w:t>
            </w:r>
            <w:r>
              <w:rPr>
                <w:b/>
              </w:rPr>
              <w:t>:</w:t>
            </w:r>
          </w:p>
        </w:tc>
        <w:tc>
          <w:tcPr>
            <w:tcW w:w="4240" w:type="dxa"/>
            <w:vAlign w:val="center"/>
          </w:tcPr>
          <w:p w:rsidR="00020B57" w:rsidRPr="00020B57" w:rsidRDefault="00826978" w:rsidP="00826978">
            <w:pPr>
              <w:rPr>
                <w:lang w:val="en-GB"/>
              </w:rPr>
            </w:pPr>
            <w:permStart w:id="1076632305" w:edGrp="everyone"/>
            <w:r>
              <w:rPr>
                <w:lang w:val="en-GB"/>
              </w:rPr>
              <w:t xml:space="preserve">  </w:t>
            </w:r>
            <w:permEnd w:id="1076632305"/>
          </w:p>
        </w:tc>
      </w:tr>
    </w:tbl>
    <w:p w:rsidR="00020B57" w:rsidRPr="00020B57" w:rsidRDefault="00020B57" w:rsidP="00020B57">
      <w:pPr>
        <w:pStyle w:val="Duidelijkcitaat"/>
        <w:rPr>
          <w:i w:val="0"/>
          <w:sz w:val="28"/>
          <w:lang w:val="en-GB"/>
        </w:rPr>
      </w:pPr>
      <w:r w:rsidRPr="00020B57">
        <w:rPr>
          <w:i w:val="0"/>
          <w:sz w:val="28"/>
          <w:lang w:val="en-GB"/>
        </w:rPr>
        <w:t xml:space="preserve">Thema </w:t>
      </w:r>
      <w:r w:rsidR="006D7459">
        <w:rPr>
          <w:i w:val="0"/>
          <w:sz w:val="28"/>
          <w:lang w:val="en-GB"/>
        </w:rPr>
        <w:t>7</w:t>
      </w:r>
      <w:r w:rsidRPr="00020B57">
        <w:rPr>
          <w:i w:val="0"/>
          <w:sz w:val="28"/>
          <w:lang w:val="en-GB"/>
        </w:rPr>
        <w:t>:</w:t>
      </w:r>
      <w:r w:rsidR="001C11D8">
        <w:rPr>
          <w:i w:val="0"/>
          <w:sz w:val="28"/>
          <w:lang w:val="en-GB"/>
        </w:rPr>
        <w:t xml:space="preserve"> </w:t>
      </w:r>
      <w:r w:rsidR="006D7459">
        <w:rPr>
          <w:i w:val="0"/>
          <w:sz w:val="28"/>
          <w:lang w:val="en-GB"/>
        </w:rPr>
        <w:t>Competenties en samenwerken</w:t>
      </w:r>
    </w:p>
    <w:p w:rsidR="006D7459"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54ACD2"/>
          <w:sz w:val="45"/>
          <w:szCs w:val="45"/>
        </w:rPr>
        <w:t>Opdracht – Samenwerkingscontract opstellen</w:t>
      </w:r>
    </w:p>
    <w:p w:rsidR="0080401C"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br/>
        <w:t xml:space="preserve"> Het is in een project belangrijk om duidelijke afspraken te maken met betrekking tot de samenwerking. </w:t>
      </w:r>
    </w:p>
    <w:p w:rsidR="0080401C"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 xml:space="preserve">De gemaakte afspraken worden vastgelegd in het samenwerkingscontract. </w:t>
      </w:r>
    </w:p>
    <w:p w:rsidR="0080401C"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Dit contract geeft duidelijkheid over de rollen, taken en verantwoordelijkheden van de verschillende projectgroep leden.</w:t>
      </w:r>
    </w:p>
    <w:p w:rsidR="0080401C"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 xml:space="preserve">Het gaat om afspraken over wanneer en hoe je elkaar kunt bereiken, hoe jullie bepaalde informatie onderling gaan uitwisselen, op welke wijze jullie buiten de geplande bijeenkomsten met je projectbegeleider gaan  communiceren enz. </w:t>
      </w:r>
    </w:p>
    <w:p w:rsidR="0080401C"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 xml:space="preserve">Je maakt daarnaast een planning van de momenten waarop je als projectgroep met  elkaar vergadert. </w:t>
      </w:r>
    </w:p>
    <w:p w:rsidR="0080401C"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 xml:space="preserve">Verder leg je vast welke afspraken gelden binnen de projectgroep. </w:t>
      </w:r>
    </w:p>
    <w:p w:rsidR="0080401C"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Deze afspraken kunnen betrekking hebben op de aanwezigheid van projectgroep leden, de bereikbaarheid van de leden, de individuele voorbereiding voor en deelname tijdens bijeenkomsten, specifieke rollen tijdens de vergaderingen enz. Het is bij al deze onderdelen van belang om niet alleen de afspraken te beschrijven, maar vooral ook de consequenties wanneer een projectgroep lid zich niet aan de afspraken houdt.</w:t>
      </w:r>
    </w:p>
    <w:p w:rsidR="006D7459"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 xml:space="preserve"> In </w:t>
      </w:r>
      <w:hyperlink r:id="rId9" w:tgtFrame="_blank" w:history="1">
        <w:r>
          <w:rPr>
            <w:rStyle w:val="Hyperlink"/>
            <w:rFonts w:ascii="Calibri" w:hAnsi="Calibri" w:cs="Calibri"/>
            <w:color w:val="FA9D22"/>
          </w:rPr>
          <w:t>bijlage 8</w:t>
        </w:r>
      </w:hyperlink>
      <w:r>
        <w:rPr>
          <w:rFonts w:ascii="Calibri" w:hAnsi="Calibri" w:cs="Calibri"/>
          <w:color w:val="000000"/>
        </w:rPr>
        <w:t> is een mogelijke opzet voor het samenwerkingscontract opgenomen.  </w:t>
      </w:r>
    </w:p>
    <w:p w:rsidR="006D7459" w:rsidRDefault="006D7459" w:rsidP="006D7459">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t>Op te leveren resultaat</w:t>
      </w:r>
    </w:p>
    <w:p w:rsidR="006D7459" w:rsidRDefault="006D7459" w:rsidP="006D7459">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Een samenwerkingscontract van de projectgroep.</w:t>
      </w:r>
    </w:p>
    <w:tbl>
      <w:tblPr>
        <w:tblStyle w:val="Tabelraster"/>
        <w:tblW w:w="0" w:type="auto"/>
        <w:tblLook w:val="04A0" w:firstRow="1" w:lastRow="0" w:firstColumn="1" w:lastColumn="0" w:noHBand="0" w:noVBand="1"/>
      </w:tblPr>
      <w:tblGrid>
        <w:gridCol w:w="9062"/>
      </w:tblGrid>
      <w:tr w:rsidR="00020B57" w:rsidRPr="00090FF9" w:rsidTr="004C6424">
        <w:trPr>
          <w:trHeight w:val="567"/>
        </w:trPr>
        <w:tc>
          <w:tcPr>
            <w:tcW w:w="9062" w:type="dxa"/>
            <w:vAlign w:val="center"/>
          </w:tcPr>
          <w:p w:rsidR="00020B57" w:rsidRPr="00090FF9" w:rsidRDefault="00020B57" w:rsidP="004C6424">
            <w:pPr>
              <w:rPr>
                <w:sz w:val="24"/>
              </w:rPr>
            </w:pPr>
            <w:permStart w:id="482742553" w:edGrp="everyone" w:colFirst="0" w:colLast="0"/>
          </w:p>
        </w:tc>
      </w:tr>
      <w:permEnd w:id="482742553"/>
    </w:tbl>
    <w:p w:rsidR="00020B57" w:rsidRPr="00020B57" w:rsidRDefault="00020B57" w:rsidP="00020B57">
      <w:pPr>
        <w:rPr>
          <w:lang w:val="en-GB"/>
        </w:rPr>
      </w:pPr>
    </w:p>
    <w:sectPr w:rsidR="00020B57" w:rsidRPr="00020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6EF" w:rsidRDefault="00E816EF" w:rsidP="00020B57">
      <w:pPr>
        <w:spacing w:after="0" w:line="240" w:lineRule="auto"/>
      </w:pPr>
      <w:r>
        <w:separator/>
      </w:r>
    </w:p>
  </w:endnote>
  <w:endnote w:type="continuationSeparator" w:id="0">
    <w:p w:rsidR="00E816EF" w:rsidRDefault="00E816EF" w:rsidP="000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6EF" w:rsidRDefault="00E816EF" w:rsidP="00020B57">
      <w:pPr>
        <w:spacing w:after="0" w:line="240" w:lineRule="auto"/>
      </w:pPr>
      <w:r>
        <w:separator/>
      </w:r>
    </w:p>
  </w:footnote>
  <w:footnote w:type="continuationSeparator" w:id="0">
    <w:p w:rsidR="00E816EF" w:rsidRDefault="00E816EF" w:rsidP="0002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37C"/>
    <w:multiLevelType w:val="hybridMultilevel"/>
    <w:tmpl w:val="FBFC8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F2550"/>
    <w:multiLevelType w:val="multilevel"/>
    <w:tmpl w:val="4E8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65D06"/>
    <w:multiLevelType w:val="multilevel"/>
    <w:tmpl w:val="108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B582A"/>
    <w:multiLevelType w:val="multilevel"/>
    <w:tmpl w:val="135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47861"/>
    <w:multiLevelType w:val="multilevel"/>
    <w:tmpl w:val="D444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D324F"/>
    <w:multiLevelType w:val="multilevel"/>
    <w:tmpl w:val="632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RB+t1mcpKfZ2MQhDU9k534TZ6AQZGf7rGSKNxNdmGFrbo3VEMlbSNzZfiCF2em0bkMLJUTs+uBS+KteEUeGKog==" w:salt="ssdUtUab9RCpJ4iTeLEyl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7"/>
    <w:rsid w:val="00020B57"/>
    <w:rsid w:val="00047172"/>
    <w:rsid w:val="000D4FCC"/>
    <w:rsid w:val="001C11D8"/>
    <w:rsid w:val="00232184"/>
    <w:rsid w:val="002C3745"/>
    <w:rsid w:val="00380A5F"/>
    <w:rsid w:val="00572029"/>
    <w:rsid w:val="006D7459"/>
    <w:rsid w:val="007C5352"/>
    <w:rsid w:val="0080401C"/>
    <w:rsid w:val="00826978"/>
    <w:rsid w:val="008939C7"/>
    <w:rsid w:val="008D3A07"/>
    <w:rsid w:val="00AE168E"/>
    <w:rsid w:val="00BB597B"/>
    <w:rsid w:val="00D43E66"/>
    <w:rsid w:val="00E816EF"/>
    <w:rsid w:val="00FF2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C5377-699E-4FFC-AFBE-3D2AA0C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20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80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380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0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0B57"/>
  </w:style>
  <w:style w:type="paragraph" w:styleId="Voettekst">
    <w:name w:val="footer"/>
    <w:basedOn w:val="Standaard"/>
    <w:link w:val="VoettekstChar"/>
    <w:uiPriority w:val="99"/>
    <w:unhideWhenUsed/>
    <w:rsid w:val="00020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B57"/>
  </w:style>
  <w:style w:type="table" w:styleId="Tabelraster">
    <w:name w:val="Table Grid"/>
    <w:basedOn w:val="Standaardtabel"/>
    <w:uiPriority w:val="39"/>
    <w:rsid w:val="0002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20B57"/>
    <w:rPr>
      <w:color w:val="808080"/>
    </w:rPr>
  </w:style>
  <w:style w:type="paragraph" w:styleId="Lijstalinea">
    <w:name w:val="List Paragraph"/>
    <w:basedOn w:val="Standaard"/>
    <w:uiPriority w:val="34"/>
    <w:qFormat/>
    <w:rsid w:val="00020B57"/>
    <w:pPr>
      <w:ind w:left="720"/>
      <w:contextualSpacing/>
    </w:pPr>
  </w:style>
  <w:style w:type="character" w:customStyle="1" w:styleId="Kop1Char">
    <w:name w:val="Kop 1 Char"/>
    <w:basedOn w:val="Standaardalinea-lettertype"/>
    <w:link w:val="Kop1"/>
    <w:uiPriority w:val="9"/>
    <w:rsid w:val="00020B57"/>
    <w:rPr>
      <w:rFonts w:asciiTheme="majorHAnsi" w:eastAsiaTheme="majorEastAsia" w:hAnsiTheme="majorHAnsi"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020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20B57"/>
    <w:rPr>
      <w:i/>
      <w:iCs/>
      <w:color w:val="5B9BD5" w:themeColor="accent1"/>
    </w:rPr>
  </w:style>
  <w:style w:type="character" w:customStyle="1" w:styleId="Kop2Char">
    <w:name w:val="Kop 2 Char"/>
    <w:basedOn w:val="Standaardalinea-lettertype"/>
    <w:link w:val="Kop2"/>
    <w:uiPriority w:val="9"/>
    <w:rsid w:val="00020B57"/>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1C11D8"/>
    <w:rPr>
      <w:color w:val="0000FF"/>
      <w:u w:val="single"/>
    </w:rPr>
  </w:style>
  <w:style w:type="paragraph" w:styleId="Normaalweb">
    <w:name w:val="Normal (Web)"/>
    <w:basedOn w:val="Standaard"/>
    <w:uiPriority w:val="99"/>
    <w:unhideWhenUsed/>
    <w:rsid w:val="001C11D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2C3745"/>
    <w:rPr>
      <w:color w:val="954F72" w:themeColor="followedHyperlink"/>
      <w:u w:val="single"/>
    </w:rPr>
  </w:style>
  <w:style w:type="character" w:customStyle="1" w:styleId="Kop3Char">
    <w:name w:val="Kop 3 Char"/>
    <w:basedOn w:val="Standaardalinea-lettertype"/>
    <w:link w:val="Kop3"/>
    <w:uiPriority w:val="9"/>
    <w:semiHidden/>
    <w:rsid w:val="00380A5F"/>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380A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90045">
      <w:bodyDiv w:val="1"/>
      <w:marLeft w:val="0"/>
      <w:marRight w:val="0"/>
      <w:marTop w:val="0"/>
      <w:marBottom w:val="0"/>
      <w:divBdr>
        <w:top w:val="none" w:sz="0" w:space="0" w:color="auto"/>
        <w:left w:val="none" w:sz="0" w:space="0" w:color="auto"/>
        <w:bottom w:val="none" w:sz="0" w:space="0" w:color="auto"/>
        <w:right w:val="none" w:sz="0" w:space="0" w:color="auto"/>
      </w:divBdr>
    </w:div>
    <w:div w:id="630213758">
      <w:bodyDiv w:val="1"/>
      <w:marLeft w:val="0"/>
      <w:marRight w:val="0"/>
      <w:marTop w:val="0"/>
      <w:marBottom w:val="0"/>
      <w:divBdr>
        <w:top w:val="none" w:sz="0" w:space="0" w:color="auto"/>
        <w:left w:val="none" w:sz="0" w:space="0" w:color="auto"/>
        <w:bottom w:val="none" w:sz="0" w:space="0" w:color="auto"/>
        <w:right w:val="none" w:sz="0" w:space="0" w:color="auto"/>
      </w:divBdr>
    </w:div>
    <w:div w:id="743113737">
      <w:bodyDiv w:val="1"/>
      <w:marLeft w:val="0"/>
      <w:marRight w:val="0"/>
      <w:marTop w:val="0"/>
      <w:marBottom w:val="0"/>
      <w:divBdr>
        <w:top w:val="none" w:sz="0" w:space="0" w:color="auto"/>
        <w:left w:val="none" w:sz="0" w:space="0" w:color="auto"/>
        <w:bottom w:val="none" w:sz="0" w:space="0" w:color="auto"/>
        <w:right w:val="none" w:sz="0" w:space="0" w:color="auto"/>
      </w:divBdr>
    </w:div>
    <w:div w:id="787970248">
      <w:bodyDiv w:val="1"/>
      <w:marLeft w:val="0"/>
      <w:marRight w:val="0"/>
      <w:marTop w:val="0"/>
      <w:marBottom w:val="0"/>
      <w:divBdr>
        <w:top w:val="none" w:sz="0" w:space="0" w:color="auto"/>
        <w:left w:val="none" w:sz="0" w:space="0" w:color="auto"/>
        <w:bottom w:val="none" w:sz="0" w:space="0" w:color="auto"/>
        <w:right w:val="none" w:sz="0" w:space="0" w:color="auto"/>
      </w:divBdr>
    </w:div>
    <w:div w:id="1115640904">
      <w:bodyDiv w:val="1"/>
      <w:marLeft w:val="0"/>
      <w:marRight w:val="0"/>
      <w:marTop w:val="0"/>
      <w:marBottom w:val="0"/>
      <w:divBdr>
        <w:top w:val="none" w:sz="0" w:space="0" w:color="auto"/>
        <w:left w:val="none" w:sz="0" w:space="0" w:color="auto"/>
        <w:bottom w:val="none" w:sz="0" w:space="0" w:color="auto"/>
        <w:right w:val="none" w:sz="0" w:space="0" w:color="auto"/>
      </w:divBdr>
    </w:div>
    <w:div w:id="1176269807">
      <w:bodyDiv w:val="1"/>
      <w:marLeft w:val="0"/>
      <w:marRight w:val="0"/>
      <w:marTop w:val="0"/>
      <w:marBottom w:val="0"/>
      <w:divBdr>
        <w:top w:val="none" w:sz="0" w:space="0" w:color="auto"/>
        <w:left w:val="none" w:sz="0" w:space="0" w:color="auto"/>
        <w:bottom w:val="none" w:sz="0" w:space="0" w:color="auto"/>
        <w:right w:val="none" w:sz="0" w:space="0" w:color="auto"/>
      </w:divBdr>
    </w:div>
    <w:div w:id="1250387645">
      <w:bodyDiv w:val="1"/>
      <w:marLeft w:val="0"/>
      <w:marRight w:val="0"/>
      <w:marTop w:val="0"/>
      <w:marBottom w:val="0"/>
      <w:divBdr>
        <w:top w:val="none" w:sz="0" w:space="0" w:color="auto"/>
        <w:left w:val="none" w:sz="0" w:space="0" w:color="auto"/>
        <w:bottom w:val="none" w:sz="0" w:space="0" w:color="auto"/>
        <w:right w:val="none" w:sz="0" w:space="0" w:color="auto"/>
      </w:divBdr>
    </w:div>
    <w:div w:id="12911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mo2.blendedlearning.learningmatters.nl/gezondheidszorg/bijlagen/bijlage-8-opzet-voor-een-samenwerkingscontrac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6DA5D-1C9F-4324-8754-0564D900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1324</Characters>
  <Application>Microsoft Office Word</Application>
  <DocSecurity>8</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Tsiafakis</dc:creator>
  <cp:keywords/>
  <dc:description/>
  <cp:lastModifiedBy>Ilias Tsiafakis</cp:lastModifiedBy>
  <cp:revision>4</cp:revision>
  <dcterms:created xsi:type="dcterms:W3CDTF">2018-02-23T13:06:00Z</dcterms:created>
  <dcterms:modified xsi:type="dcterms:W3CDTF">2018-02-26T12:05:00Z</dcterms:modified>
</cp:coreProperties>
</file>